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77" w:rsidRPr="004F73CB" w:rsidRDefault="00D70E77" w:rsidP="00D70E77">
      <w:pPr>
        <w:shd w:val="clear" w:color="auto" w:fill="FFFFFF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70E77" w:rsidRPr="004F73CB" w:rsidRDefault="00D70E77" w:rsidP="00D70E77">
      <w:pPr>
        <w:shd w:val="clear" w:color="auto" w:fill="FFFFFF"/>
        <w:jc w:val="center"/>
        <w:rPr>
          <w:rFonts w:ascii="PT Astra Serif" w:hAnsi="PT Astra Serif"/>
          <w:color w:val="000000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Информационное сообщение</w:t>
      </w:r>
    </w:p>
    <w:p w:rsidR="00D70E77" w:rsidRPr="004F73CB" w:rsidRDefault="00D70E77" w:rsidP="00D70E77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D70E77" w:rsidRPr="004F73CB" w:rsidRDefault="00D70E77" w:rsidP="007D5504">
      <w:pPr>
        <w:ind w:firstLine="851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В целях обеспечения проведения независимой антикоррупционной</w:t>
      </w:r>
      <w:r w:rsidRPr="004F73CB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экспертизы </w:t>
      </w:r>
      <w:r w:rsidR="007D5504">
        <w:rPr>
          <w:rFonts w:ascii="PT Astra Serif" w:hAnsi="PT Astra Serif" w:cs="PT Astra Serif"/>
          <w:sz w:val="28"/>
          <w:szCs w:val="28"/>
        </w:rPr>
        <w:t xml:space="preserve">20 марта </w:t>
      </w:r>
      <w:r w:rsidR="007D5504" w:rsidRPr="00ED26A7">
        <w:rPr>
          <w:rFonts w:ascii="PT Astra Serif" w:hAnsi="PT Astra Serif" w:cs="PT Astra Serif"/>
          <w:sz w:val="28"/>
          <w:szCs w:val="28"/>
        </w:rPr>
        <w:t>202</w:t>
      </w:r>
      <w:r w:rsidR="007D5504">
        <w:rPr>
          <w:rFonts w:ascii="PT Astra Serif" w:hAnsi="PT Astra Serif" w:cs="PT Astra Serif"/>
          <w:sz w:val="28"/>
          <w:szCs w:val="28"/>
        </w:rPr>
        <w:t>5 года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 проект муници</w:t>
      </w:r>
      <w:r w:rsidR="00F71487">
        <w:rPr>
          <w:rFonts w:ascii="PT Astra Serif" w:hAnsi="PT Astra Serif"/>
          <w:color w:val="000000"/>
          <w:sz w:val="28"/>
          <w:szCs w:val="28"/>
        </w:rPr>
        <w:t>пального нормативного правового акта</w:t>
      </w:r>
      <w:r w:rsidR="009E4767" w:rsidRPr="009E4767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 </w:t>
      </w:r>
      <w:bookmarkStart w:id="0" w:name="_GoBack"/>
      <w:bookmarkEnd w:id="0"/>
      <w:r w:rsidR="007D5504" w:rsidRPr="007D5504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«О признании утратившим силу </w:t>
      </w:r>
      <w:r w:rsidR="007D5504" w:rsidRPr="007D5504">
        <w:rPr>
          <w:rFonts w:ascii="PT Astra Serif" w:eastAsia="Times New Roman" w:hAnsi="PT Astra Serif" w:cs="PT Astra Serif"/>
          <w:bCs/>
          <w:sz w:val="28"/>
          <w:szCs w:val="28"/>
          <w:lang w:eastAsia="zh-CN"/>
        </w:rPr>
        <w:t xml:space="preserve">отдельных постановлений </w:t>
      </w:r>
      <w:r w:rsidR="007D5504" w:rsidRPr="007D5504">
        <w:rPr>
          <w:rFonts w:ascii="PT Astra Serif" w:eastAsia="Times New Roman" w:hAnsi="PT Astra Serif" w:cs="PT Astra Serif"/>
          <w:sz w:val="28"/>
          <w:szCs w:val="28"/>
          <w:lang w:eastAsia="zh-CN"/>
        </w:rPr>
        <w:t>администрации города Тулы»</w:t>
      </w:r>
      <w:r w:rsidR="007D5504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Pr="004F73CB">
        <w:rPr>
          <w:rFonts w:ascii="PT Astra Serif" w:hAnsi="PT Astra Serif"/>
          <w:color w:val="000000"/>
          <w:sz w:val="28"/>
          <w:szCs w:val="28"/>
        </w:rPr>
        <w:t>размещен в сети Интернет.</w:t>
      </w:r>
    </w:p>
    <w:p w:rsidR="00D70E77" w:rsidRPr="004F73CB" w:rsidRDefault="00D70E77" w:rsidP="00D70E77">
      <w:pPr>
        <w:shd w:val="clear" w:color="auto" w:fill="FFFFFF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</w:t>
      </w:r>
      <w:r w:rsidR="007D5504">
        <w:rPr>
          <w:rFonts w:ascii="PT Astra Serif" w:hAnsi="PT Astra Serif"/>
          <w:color w:val="000000"/>
          <w:sz w:val="28"/>
          <w:szCs w:val="28"/>
        </w:rPr>
        <w:t xml:space="preserve"> проекта постановления</w:t>
      </w:r>
      <w:r w:rsidR="007D5504" w:rsidRPr="007D5504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7D5504" w:rsidRPr="007D5504">
        <w:rPr>
          <w:rFonts w:ascii="PT Astra Serif" w:hAnsi="PT Astra Serif"/>
          <w:color w:val="000000"/>
          <w:sz w:val="28"/>
          <w:szCs w:val="28"/>
        </w:rPr>
        <w:t>администрации города Тулы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5504" w:rsidRPr="007D5504">
        <w:rPr>
          <w:rFonts w:ascii="PT Astra Serif" w:hAnsi="PT Astra Serif"/>
          <w:color w:val="000000"/>
          <w:sz w:val="28"/>
          <w:szCs w:val="28"/>
        </w:rPr>
        <w:t xml:space="preserve">«О признании утратившим силу </w:t>
      </w:r>
      <w:r w:rsidR="007D5504" w:rsidRPr="007D5504">
        <w:rPr>
          <w:rFonts w:ascii="PT Astra Serif" w:hAnsi="PT Astra Serif"/>
          <w:bCs/>
          <w:color w:val="000000"/>
          <w:sz w:val="28"/>
          <w:szCs w:val="28"/>
        </w:rPr>
        <w:t xml:space="preserve">отдельных постановлений </w:t>
      </w:r>
      <w:r w:rsidR="007D5504" w:rsidRPr="007D5504">
        <w:rPr>
          <w:rFonts w:ascii="PT Astra Serif" w:hAnsi="PT Astra Serif"/>
          <w:color w:val="000000"/>
          <w:sz w:val="28"/>
          <w:szCs w:val="28"/>
        </w:rPr>
        <w:t>администрации города Тулы»</w:t>
      </w:r>
      <w:r w:rsidR="00D055C8" w:rsidRPr="004F73CB">
        <w:rPr>
          <w:rFonts w:ascii="PT Astra Serif" w:hAnsi="PT Astra Serif"/>
          <w:color w:val="000000"/>
          <w:sz w:val="28"/>
          <w:szCs w:val="28"/>
        </w:rPr>
        <w:t xml:space="preserve">, составляет 7 (семь) 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 дней после даты размещения проекта муниципального нормативного правового акта в сети Интернет 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с </w:t>
      </w:r>
      <w:r w:rsidR="007D5504" w:rsidRPr="007D5504">
        <w:rPr>
          <w:rFonts w:ascii="PT Astra Serif" w:hAnsi="PT Astra Serif"/>
          <w:color w:val="000000" w:themeColor="text1"/>
          <w:sz w:val="28"/>
          <w:szCs w:val="28"/>
        </w:rPr>
        <w:t>20 марта 2025 года</w:t>
      </w:r>
      <w:r w:rsidR="00A30D19">
        <w:rPr>
          <w:rFonts w:ascii="PT Astra Serif" w:hAnsi="PT Astra Serif"/>
          <w:color w:val="000000" w:themeColor="text1"/>
          <w:sz w:val="28"/>
          <w:szCs w:val="28"/>
        </w:rPr>
        <w:t xml:space="preserve"> по </w:t>
      </w:r>
      <w:r w:rsidR="007D5504">
        <w:rPr>
          <w:rFonts w:ascii="PT Astra Serif" w:hAnsi="PT Astra Serif"/>
          <w:color w:val="000000" w:themeColor="text1"/>
          <w:sz w:val="28"/>
          <w:szCs w:val="28"/>
        </w:rPr>
        <w:t>27</w:t>
      </w:r>
      <w:r w:rsidR="007D5504" w:rsidRPr="007D5504">
        <w:rPr>
          <w:rFonts w:ascii="PT Astra Serif" w:hAnsi="PT Astra Serif"/>
          <w:color w:val="000000" w:themeColor="text1"/>
          <w:sz w:val="28"/>
          <w:szCs w:val="28"/>
        </w:rPr>
        <w:t xml:space="preserve"> марта 2025 года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D70E77" w:rsidRPr="004F73CB" w:rsidRDefault="00D70E77" w:rsidP="00D70E77">
      <w:pPr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</w:t>
      </w:r>
      <w:r w:rsidR="0089301F">
        <w:rPr>
          <w:rFonts w:ascii="PT Astra Serif" w:hAnsi="PT Astra Serif"/>
          <w:color w:val="000000"/>
          <w:sz w:val="28"/>
          <w:szCs w:val="28"/>
        </w:rPr>
        <w:t xml:space="preserve"> Тулы по адресу: г. Тула, 300041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, г. Тула, ул. Советская, д. 112 или в виде электронного документа на электронный адрес: </w:t>
      </w:r>
      <w:hyperlink r:id="rId4" w:history="1">
        <w:r w:rsidRPr="004F73CB">
          <w:rPr>
            <w:rStyle w:val="a3"/>
            <w:rFonts w:ascii="PT Astra Serif" w:hAnsi="PT Astra Serif"/>
            <w:sz w:val="28"/>
            <w:szCs w:val="28"/>
          </w:rPr>
          <w:t>uer@cityadm.tula.ru</w:t>
        </w:r>
      </w:hyperlink>
      <w:r w:rsidRPr="004F73CB">
        <w:rPr>
          <w:rFonts w:ascii="PT Astra Serif" w:hAnsi="PT Astra Serif"/>
          <w:color w:val="000000"/>
          <w:sz w:val="28"/>
          <w:szCs w:val="28"/>
        </w:rPr>
        <w:t>.</w:t>
      </w:r>
    </w:p>
    <w:p w:rsidR="00D70E77" w:rsidRPr="004F73CB" w:rsidRDefault="00D70E77" w:rsidP="00D70E77">
      <w:pPr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70E77" w:rsidRPr="004F73CB" w:rsidRDefault="007D5504" w:rsidP="00D70E77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A30D19">
        <w:rPr>
          <w:rFonts w:ascii="PT Astra Serif" w:hAnsi="PT Astra Serif"/>
          <w:sz w:val="28"/>
          <w:szCs w:val="28"/>
          <w:lang w:val="en-US"/>
        </w:rPr>
        <w:t>9</w:t>
      </w:r>
      <w:r>
        <w:rPr>
          <w:rFonts w:ascii="PT Astra Serif" w:hAnsi="PT Astra Serif"/>
          <w:sz w:val="28"/>
          <w:szCs w:val="28"/>
        </w:rPr>
        <w:t>.03.2025</w:t>
      </w:r>
      <w:r w:rsidR="00D70E77" w:rsidRPr="004F73CB">
        <w:rPr>
          <w:rFonts w:ascii="PT Astra Serif" w:hAnsi="PT Astra Serif"/>
          <w:sz w:val="28"/>
          <w:szCs w:val="28"/>
        </w:rPr>
        <w:t xml:space="preserve"> г.</w:t>
      </w:r>
    </w:p>
    <w:p w:rsidR="00347E65" w:rsidRPr="004F73CB" w:rsidRDefault="00347E65">
      <w:pPr>
        <w:rPr>
          <w:rFonts w:ascii="PT Astra Serif" w:hAnsi="PT Astra Serif"/>
          <w:sz w:val="28"/>
          <w:szCs w:val="28"/>
        </w:rPr>
      </w:pPr>
    </w:p>
    <w:sectPr w:rsidR="00347E65" w:rsidRPr="004F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77"/>
    <w:rsid w:val="00347E65"/>
    <w:rsid w:val="003E0F72"/>
    <w:rsid w:val="004F73CB"/>
    <w:rsid w:val="007D5504"/>
    <w:rsid w:val="0089301F"/>
    <w:rsid w:val="009E4767"/>
    <w:rsid w:val="00A30D19"/>
    <w:rsid w:val="00CA5641"/>
    <w:rsid w:val="00D055C8"/>
    <w:rsid w:val="00D70E77"/>
    <w:rsid w:val="00E65C38"/>
    <w:rsid w:val="00F7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8D8F"/>
  <w15:chartTrackingRefBased/>
  <w15:docId w15:val="{B6A65BC7-F3CE-4078-8207-43D9A2B7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E77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E7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er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Елена Дмитриевна</dc:creator>
  <cp:keywords/>
  <dc:description/>
  <cp:lastModifiedBy>Миронова Елена Дмитриевна</cp:lastModifiedBy>
  <cp:revision>11</cp:revision>
  <dcterms:created xsi:type="dcterms:W3CDTF">2024-08-15T07:40:00Z</dcterms:created>
  <dcterms:modified xsi:type="dcterms:W3CDTF">2025-03-18T10:44:00Z</dcterms:modified>
</cp:coreProperties>
</file>